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81" w:rsidRDefault="00782B81" w:rsidP="00782B81">
      <w:pPr>
        <w:jc w:val="center"/>
        <w:rPr>
          <w:b/>
          <w:sz w:val="28"/>
          <w:szCs w:val="28"/>
        </w:rPr>
      </w:pPr>
      <w:r w:rsidRPr="009323F7">
        <w:rPr>
          <w:b/>
          <w:sz w:val="28"/>
          <w:szCs w:val="28"/>
        </w:rPr>
        <w:t>VIZSGAKÖVETELMÉNYEK</w:t>
      </w:r>
    </w:p>
    <w:p w:rsidR="00782B81" w:rsidRPr="009323F7" w:rsidRDefault="00782B81" w:rsidP="00782B81">
      <w:pPr>
        <w:jc w:val="center"/>
        <w:rPr>
          <w:b/>
          <w:sz w:val="28"/>
          <w:szCs w:val="28"/>
        </w:rPr>
      </w:pPr>
    </w:p>
    <w:p w:rsidR="00782B81" w:rsidRDefault="00782B81" w:rsidP="00782B81">
      <w:pPr>
        <w:jc w:val="center"/>
        <w:rPr>
          <w:b/>
          <w:sz w:val="28"/>
        </w:rPr>
      </w:pPr>
      <w:r>
        <w:rPr>
          <w:b/>
          <w:sz w:val="28"/>
        </w:rPr>
        <w:t>TÁRSADALOMISMERET</w:t>
      </w:r>
    </w:p>
    <w:p w:rsidR="00782B81" w:rsidRDefault="00782B81" w:rsidP="00782B81">
      <w:pPr>
        <w:jc w:val="center"/>
        <w:rPr>
          <w:b/>
          <w:sz w:val="28"/>
        </w:rPr>
      </w:pPr>
    </w:p>
    <w:p w:rsidR="00782B81" w:rsidRDefault="00782B81" w:rsidP="00782B81"/>
    <w:p w:rsidR="00782B81" w:rsidRDefault="00782B81" w:rsidP="00782B81"/>
    <w:p w:rsidR="00782B81" w:rsidRPr="00194398" w:rsidRDefault="00782B81" w:rsidP="00782B81">
      <w:pPr>
        <w:rPr>
          <w:b/>
          <w:sz w:val="28"/>
          <w:szCs w:val="28"/>
          <w:u w:val="single"/>
        </w:rPr>
      </w:pPr>
      <w:r w:rsidRPr="00194398">
        <w:rPr>
          <w:b/>
          <w:sz w:val="28"/>
          <w:szCs w:val="28"/>
          <w:u w:val="single"/>
        </w:rPr>
        <w:t>TÉMAKÖRÖK</w:t>
      </w:r>
      <w:r>
        <w:rPr>
          <w:b/>
          <w:sz w:val="28"/>
          <w:szCs w:val="28"/>
          <w:u w:val="single"/>
        </w:rPr>
        <w:t xml:space="preserve"> </w:t>
      </w:r>
    </w:p>
    <w:p w:rsidR="001D5C99" w:rsidRPr="001D5C99" w:rsidRDefault="001D5C99" w:rsidP="001D5C99">
      <w:pPr>
        <w:jc w:val="center"/>
        <w:rPr>
          <w:b/>
        </w:rPr>
      </w:pPr>
    </w:p>
    <w:p w:rsidR="00646BFD" w:rsidRDefault="00646BFD" w:rsidP="00646BFD">
      <w:pPr>
        <w:pStyle w:val="Alcm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Társadalmi szabályok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az együttélés szabályainak eredete, rendeltetése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 normák és szabályok történeti változása, a kultúrák közötti különbségek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</w:p>
    <w:p w:rsidR="00646BFD" w:rsidRDefault="00646BFD" w:rsidP="00646BFD">
      <w:pPr>
        <w:pStyle w:val="Alcm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A politika világa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 politika fogalma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az állam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 demokrácia működése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az alkotmány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hazánk államszervezete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 politika helyi és civil szintjei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nemzetközi intézmények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</w:p>
    <w:p w:rsidR="00646BFD" w:rsidRDefault="00646BFD" w:rsidP="00646BFD">
      <w:pPr>
        <w:pStyle w:val="Alcm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Jogi alapismeretek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az emberi alapjogok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 gyermekek és a diákok jogai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jogi esetek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sz w:val="24"/>
        </w:rPr>
        <w:t>-</w:t>
      </w:r>
      <w:r>
        <w:rPr>
          <w:b w:val="0"/>
          <w:sz w:val="24"/>
        </w:rPr>
        <w:t xml:space="preserve"> a bíráskodás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</w:p>
    <w:p w:rsidR="00646BFD" w:rsidRDefault="00646BFD" w:rsidP="00646BFD">
      <w:pPr>
        <w:pStyle w:val="Alcm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Ügyeink intézése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hatóságok a mindennapi életben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közigazgatási, család-, munka-, és adóügyi ügyintézés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</w:p>
    <w:p w:rsidR="00646BFD" w:rsidRDefault="00646BFD" w:rsidP="00646BFD">
      <w:pPr>
        <w:pStyle w:val="Alcm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A társadalom élete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alapfogalmak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társadalmi szerkezet, társadalmi rétegződés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társadalmi mobilitás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társadalmi konfliktusok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előítéletek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az életmód elemei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 család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</w:p>
    <w:p w:rsidR="00646BFD" w:rsidRDefault="00646BFD" w:rsidP="00646BFD">
      <w:pPr>
        <w:pStyle w:val="Alcm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Közösség és nemzet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nemzeti érzés, nemzettudat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nemzetek egymás mellett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</w:p>
    <w:p w:rsidR="00646BFD" w:rsidRDefault="00646BFD" w:rsidP="00646BFD">
      <w:pPr>
        <w:pStyle w:val="Alcm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Lelki egészség és betegség</w:t>
      </w:r>
    </w:p>
    <w:p w:rsidR="00646BFD" w:rsidRDefault="00646BFD" w:rsidP="00646BFD">
      <w:pPr>
        <w:pStyle w:val="Alcm"/>
        <w:ind w:left="1065"/>
        <w:jc w:val="both"/>
        <w:rPr>
          <w:b w:val="0"/>
          <w:sz w:val="24"/>
        </w:rPr>
      </w:pPr>
      <w:r>
        <w:rPr>
          <w:b w:val="0"/>
          <w:sz w:val="24"/>
        </w:rPr>
        <w:t xml:space="preserve">- normalitás és </w:t>
      </w:r>
      <w:proofErr w:type="spellStart"/>
      <w:r>
        <w:rPr>
          <w:b w:val="0"/>
          <w:sz w:val="24"/>
        </w:rPr>
        <w:t>abnormalitás</w:t>
      </w:r>
      <w:proofErr w:type="spellEnd"/>
    </w:p>
    <w:p w:rsidR="00646BFD" w:rsidRDefault="00646BFD" w:rsidP="00646BFD">
      <w:pPr>
        <w:pStyle w:val="Alcm"/>
        <w:ind w:left="1065"/>
        <w:jc w:val="both"/>
        <w:rPr>
          <w:b w:val="0"/>
          <w:sz w:val="24"/>
        </w:rPr>
      </w:pPr>
      <w:r>
        <w:rPr>
          <w:b w:val="0"/>
          <w:sz w:val="24"/>
        </w:rPr>
        <w:t>- önismeret</w:t>
      </w:r>
    </w:p>
    <w:p w:rsidR="00646BFD" w:rsidRDefault="00646BFD" w:rsidP="00646BFD">
      <w:pPr>
        <w:pStyle w:val="Alcm"/>
        <w:ind w:left="1065"/>
        <w:jc w:val="both"/>
        <w:rPr>
          <w:b w:val="0"/>
          <w:sz w:val="24"/>
        </w:rPr>
      </w:pPr>
      <w:r>
        <w:rPr>
          <w:b w:val="0"/>
          <w:sz w:val="24"/>
        </w:rPr>
        <w:t>- kiegyensúlyozottság - krízishelyzetek</w:t>
      </w:r>
    </w:p>
    <w:p w:rsidR="00646BFD" w:rsidRDefault="00646BFD" w:rsidP="00646BFD">
      <w:pPr>
        <w:pStyle w:val="Alcm"/>
        <w:ind w:left="1065"/>
        <w:jc w:val="both"/>
        <w:rPr>
          <w:b w:val="0"/>
          <w:sz w:val="24"/>
        </w:rPr>
      </w:pPr>
      <w:r>
        <w:rPr>
          <w:b w:val="0"/>
          <w:sz w:val="24"/>
        </w:rPr>
        <w:t xml:space="preserve">- lelki betegségek, </w:t>
      </w:r>
      <w:proofErr w:type="spellStart"/>
      <w:r>
        <w:rPr>
          <w:b w:val="0"/>
          <w:sz w:val="24"/>
        </w:rPr>
        <w:t>antiszocialitás</w:t>
      </w:r>
      <w:proofErr w:type="spellEnd"/>
      <w:r>
        <w:rPr>
          <w:b w:val="0"/>
          <w:sz w:val="24"/>
        </w:rPr>
        <w:t>, devianciák</w:t>
      </w:r>
    </w:p>
    <w:p w:rsidR="00646BFD" w:rsidRDefault="00646BFD" w:rsidP="00646BFD">
      <w:pPr>
        <w:pStyle w:val="Alcm"/>
        <w:ind w:left="1065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- a serdülő- és ifjúkor problémái</w:t>
      </w:r>
    </w:p>
    <w:p w:rsidR="00646BFD" w:rsidRDefault="00646BFD" w:rsidP="00646BFD">
      <w:pPr>
        <w:pStyle w:val="Alcm"/>
        <w:ind w:left="1065"/>
        <w:jc w:val="both"/>
        <w:rPr>
          <w:b w:val="0"/>
          <w:sz w:val="24"/>
        </w:rPr>
      </w:pPr>
    </w:p>
    <w:p w:rsidR="00646BFD" w:rsidRDefault="00646BFD" w:rsidP="00646BFD">
      <w:pPr>
        <w:pStyle w:val="Alcm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Motiváció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ösztön, késztetés, értelem és érzelem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 motívumok harca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szándékosság és akarat</w:t>
      </w:r>
    </w:p>
    <w:p w:rsidR="00646BFD" w:rsidRDefault="00646BFD" w:rsidP="00646BFD">
      <w:pPr>
        <w:pStyle w:val="Alcm"/>
        <w:jc w:val="left"/>
        <w:rPr>
          <w:b w:val="0"/>
          <w:sz w:val="24"/>
        </w:rPr>
      </w:pPr>
    </w:p>
    <w:p w:rsidR="00646BFD" w:rsidRDefault="00646BFD" w:rsidP="00646BFD">
      <w:pPr>
        <w:pStyle w:val="Alcm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Szocializáció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 szocializáció folyamata, színterei</w:t>
      </w:r>
    </w:p>
    <w:p w:rsidR="00646BFD" w:rsidRDefault="00646BFD" w:rsidP="00646BFD">
      <w:pPr>
        <w:pStyle w:val="Alcm"/>
        <w:jc w:val="left"/>
        <w:rPr>
          <w:b w:val="0"/>
          <w:sz w:val="24"/>
        </w:rPr>
      </w:pPr>
    </w:p>
    <w:p w:rsidR="00646BFD" w:rsidRDefault="00646BFD" w:rsidP="00646BFD">
      <w:pPr>
        <w:pStyle w:val="Alcm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A vállalkozás</w:t>
      </w:r>
    </w:p>
    <w:p w:rsidR="00646BFD" w:rsidRDefault="00646BFD" w:rsidP="00646BFD">
      <w:pPr>
        <w:pStyle w:val="Alcm"/>
        <w:ind w:left="1276" w:hanging="208"/>
        <w:jc w:val="left"/>
        <w:rPr>
          <w:b w:val="0"/>
          <w:sz w:val="24"/>
        </w:rPr>
      </w:pPr>
      <w:r>
        <w:rPr>
          <w:b w:val="0"/>
          <w:sz w:val="24"/>
        </w:rPr>
        <w:t>- a vállalkozások csoportosítása méret, tevékenységi kör, vállalkozási forma, tulajdonforma szerint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vállalkozói tulajdonságok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 nonprofit szféra főbb területei és sajátosságai</w:t>
      </w:r>
    </w:p>
    <w:p w:rsidR="00646BFD" w:rsidRDefault="00646BFD" w:rsidP="00646BFD">
      <w:pPr>
        <w:pStyle w:val="Alcm"/>
        <w:jc w:val="left"/>
        <w:rPr>
          <w:b w:val="0"/>
          <w:sz w:val="24"/>
        </w:rPr>
      </w:pPr>
    </w:p>
    <w:p w:rsidR="00646BFD" w:rsidRDefault="00646BFD" w:rsidP="00646BFD">
      <w:pPr>
        <w:pStyle w:val="Alcm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A munka világa</w:t>
      </w:r>
    </w:p>
    <w:p w:rsidR="00646BFD" w:rsidRDefault="00646BFD" w:rsidP="00646BFD">
      <w:pPr>
        <w:pStyle w:val="Alcm"/>
        <w:ind w:left="1276" w:hanging="208"/>
        <w:jc w:val="left"/>
        <w:rPr>
          <w:b w:val="0"/>
          <w:sz w:val="24"/>
        </w:rPr>
      </w:pPr>
      <w:r>
        <w:rPr>
          <w:b w:val="0"/>
          <w:sz w:val="24"/>
        </w:rPr>
        <w:t>- munkaviszony, munkaszerződés, kollektív szerződés, a munkáltató és a munkavállaló kapcsolata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munkaerőpiac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álláskeresés</w:t>
      </w:r>
    </w:p>
    <w:p w:rsidR="00646BFD" w:rsidRDefault="00646BFD" w:rsidP="00646BFD">
      <w:pPr>
        <w:pStyle w:val="Alcm"/>
        <w:jc w:val="left"/>
        <w:rPr>
          <w:b w:val="0"/>
          <w:sz w:val="24"/>
        </w:rPr>
      </w:pPr>
    </w:p>
    <w:p w:rsidR="00646BFD" w:rsidRDefault="00646BFD" w:rsidP="00646BFD">
      <w:pPr>
        <w:pStyle w:val="Alcm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A nemzetgazdaság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 gazdasági tevékenység fő területei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 főbb nemzetgazdasági teljesítménymutatók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adók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költségvetés</w:t>
      </w:r>
    </w:p>
    <w:p w:rsidR="00646BFD" w:rsidRDefault="00646BFD" w:rsidP="00646BFD">
      <w:pPr>
        <w:pStyle w:val="Alcm"/>
        <w:jc w:val="left"/>
        <w:rPr>
          <w:b w:val="0"/>
          <w:sz w:val="24"/>
        </w:rPr>
      </w:pPr>
    </w:p>
    <w:p w:rsidR="00646BFD" w:rsidRDefault="00646BFD" w:rsidP="00646BFD">
      <w:pPr>
        <w:pStyle w:val="Alcm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A világgazdaság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 külgazdasági kapcsolatok főbb fajtái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külkereskedelem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valuták, árfolyamok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hazánk és a nemzetközi gazdasági szervezetek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hazánk EU-tagságának előnyei, hátrányai, hatásai</w:t>
      </w:r>
    </w:p>
    <w:p w:rsidR="00646BFD" w:rsidRDefault="00646BFD" w:rsidP="00646BFD">
      <w:pPr>
        <w:pStyle w:val="Alcm"/>
        <w:jc w:val="left"/>
        <w:rPr>
          <w:b w:val="0"/>
          <w:sz w:val="24"/>
        </w:rPr>
      </w:pPr>
    </w:p>
    <w:p w:rsidR="00646BFD" w:rsidRDefault="00646BFD" w:rsidP="00646BFD">
      <w:pPr>
        <w:pStyle w:val="Alcm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A globalizáció és hatásai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az új gazdasági világrend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 növekedés határai, a növekedés fenntarthatósága (</w:t>
      </w:r>
      <w:proofErr w:type="gramStart"/>
      <w:r>
        <w:rPr>
          <w:b w:val="0"/>
          <w:sz w:val="24"/>
        </w:rPr>
        <w:t>?!</w:t>
      </w:r>
      <w:proofErr w:type="gramEnd"/>
      <w:r>
        <w:rPr>
          <w:b w:val="0"/>
          <w:sz w:val="24"/>
        </w:rPr>
        <w:t>)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információ és társadalom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 tudomány az új világban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 kultúra a globalizáció korában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nemzetállamok és globalizáció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 fogyasztók társadalma</w:t>
      </w:r>
    </w:p>
    <w:p w:rsidR="00646BFD" w:rsidRDefault="00646BFD" w:rsidP="00646BFD">
      <w:pPr>
        <w:pStyle w:val="Alcm"/>
        <w:ind w:left="1068"/>
        <w:jc w:val="left"/>
        <w:rPr>
          <w:b w:val="0"/>
          <w:sz w:val="24"/>
        </w:rPr>
      </w:pPr>
      <w:r>
        <w:rPr>
          <w:b w:val="0"/>
          <w:sz w:val="24"/>
        </w:rPr>
        <w:t>- az életmód változásai</w:t>
      </w:r>
    </w:p>
    <w:p w:rsidR="00646BFD" w:rsidRPr="001D5C99" w:rsidRDefault="00646BFD" w:rsidP="00646BFD"/>
    <w:p w:rsidR="001D5C99" w:rsidRPr="001D5C99" w:rsidRDefault="001D5C99"/>
    <w:sectPr w:rsidR="001D5C99" w:rsidRPr="001D5C99" w:rsidSect="001D5C9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E74"/>
    <w:multiLevelType w:val="singleLevel"/>
    <w:tmpl w:val="F4F277B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B7B0C1F"/>
    <w:multiLevelType w:val="singleLevel"/>
    <w:tmpl w:val="4EF2FFA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54A7638D"/>
    <w:multiLevelType w:val="hybridMultilevel"/>
    <w:tmpl w:val="98CC59F0"/>
    <w:lvl w:ilvl="0" w:tplc="10B69D0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D5C99"/>
    <w:rsid w:val="000438C9"/>
    <w:rsid w:val="001D5C99"/>
    <w:rsid w:val="00646BFD"/>
    <w:rsid w:val="00782B81"/>
    <w:rsid w:val="00E3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D5C99"/>
    <w:rPr>
      <w:rFonts w:eastAsia="Calibri"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ListParagraph">
    <w:name w:val="List Paragraph"/>
    <w:basedOn w:val="Norml"/>
    <w:rsid w:val="001D5C99"/>
    <w:pPr>
      <w:ind w:left="720"/>
      <w:contextualSpacing/>
    </w:pPr>
  </w:style>
  <w:style w:type="paragraph" w:styleId="Alcm">
    <w:name w:val="Subtitle"/>
    <w:basedOn w:val="Norml"/>
    <w:link w:val="AlcmChar"/>
    <w:qFormat/>
    <w:rsid w:val="00646BFD"/>
    <w:pPr>
      <w:jc w:val="center"/>
    </w:pPr>
    <w:rPr>
      <w:rFonts w:eastAsia="Times New Roman"/>
      <w:b/>
      <w:sz w:val="28"/>
      <w:szCs w:val="20"/>
    </w:rPr>
  </w:style>
  <w:style w:type="character" w:customStyle="1" w:styleId="AlcmChar">
    <w:name w:val="Alcím Char"/>
    <w:link w:val="Alcm"/>
    <w:rsid w:val="00646BFD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Tanulmányok alatti vizsgák</vt:lpstr>
    </vt:vector>
  </TitlesOfParts>
  <Company>BJG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Tanulmányok alatti vizsgák</dc:title>
  <dc:creator>harkai</dc:creator>
  <cp:lastModifiedBy>zsuzsa</cp:lastModifiedBy>
  <cp:revision>3</cp:revision>
  <dcterms:created xsi:type="dcterms:W3CDTF">2014-07-26T17:07:00Z</dcterms:created>
  <dcterms:modified xsi:type="dcterms:W3CDTF">2014-07-26T17:10:00Z</dcterms:modified>
</cp:coreProperties>
</file>